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E6A10" w:rsidP="00FE2596" w:rsidRDefault="005E6A10" w14:paraId="0F0FFDC0" w14:textId="77777777">
      <w:pPr>
        <w:spacing w:line="480" w:lineRule="auto"/>
        <w:rPr>
          <w:b/>
        </w:rPr>
      </w:pPr>
      <w:r w:rsidRPr="00445AD7">
        <w:rPr>
          <w:b/>
        </w:rPr>
        <w:t>Violent crime long description</w:t>
      </w:r>
    </w:p>
    <w:p w:rsidR="00445AD7" w:rsidP="00FE2596" w:rsidRDefault="00445AD7" w14:paraId="672A6659" w14:textId="77777777">
      <w:pPr>
        <w:spacing w:line="480" w:lineRule="auto"/>
      </w:pPr>
    </w:p>
    <w:p w:rsidR="002826A0" w:rsidP="71C6D4D7" w:rsidRDefault="002F6157" w14:paraId="30C0302B" w14:textId="7823658D">
      <w:pPr>
        <w:spacing w:line="480" w:lineRule="auto"/>
      </w:pPr>
      <w:r w:rsidR="002F6157">
        <w:rPr/>
        <w:t xml:space="preserve">This figure is a line graph that presents trends in the estimated number of violent crimes for the </w:t>
      </w:r>
      <w:r w:rsidR="00E63C00">
        <w:rPr/>
        <w:t>n</w:t>
      </w:r>
      <w:r w:rsidR="00416358">
        <w:rPr/>
        <w:t xml:space="preserve">ation from </w:t>
      </w:r>
      <w:r w:rsidR="0A62C0BA">
        <w:rPr/>
        <w:t>2018</w:t>
      </w:r>
      <w:r w:rsidR="002F6157">
        <w:rPr/>
        <w:t xml:space="preserve"> through </w:t>
      </w:r>
      <w:r w:rsidR="0F9EB10B">
        <w:rPr/>
        <w:t>2022</w:t>
      </w:r>
      <w:r w:rsidR="00416358">
        <w:rPr/>
        <w:t xml:space="preserve">. </w:t>
      </w:r>
      <w:r w:rsidR="6EFB9BAA">
        <w:rPr/>
        <w:t xml:space="preserve"> </w:t>
      </w:r>
      <w:r w:rsidR="00D838A7">
        <w:rPr/>
        <w:t xml:space="preserve">In </w:t>
      </w:r>
      <w:r w:rsidR="008A7FA7">
        <w:rPr/>
        <w:t>2018</w:t>
      </w:r>
      <w:r w:rsidR="00D838A7">
        <w:rPr/>
        <w:t xml:space="preserve">, there were </w:t>
      </w:r>
      <w:r w:rsidR="007B09D5">
        <w:rPr/>
        <w:t>1,221,594</w:t>
      </w:r>
      <w:r w:rsidR="00D838A7">
        <w:rPr/>
        <w:t xml:space="preserve"> violent crimes. </w:t>
      </w:r>
      <w:r w:rsidR="00E631E8">
        <w:rPr/>
        <w:t xml:space="preserve">In </w:t>
      </w:r>
      <w:r w:rsidR="007B09D5">
        <w:rPr/>
        <w:t>2019</w:t>
      </w:r>
      <w:r w:rsidR="00E631E8">
        <w:rPr/>
        <w:t xml:space="preserve">, there were </w:t>
      </w:r>
      <w:r w:rsidR="007B09D5">
        <w:rPr/>
        <w:t>1,194,626</w:t>
      </w:r>
      <w:r w:rsidR="00E271A0">
        <w:rPr/>
        <w:t xml:space="preserve"> </w:t>
      </w:r>
      <w:r w:rsidR="00E631E8">
        <w:rPr/>
        <w:t xml:space="preserve">violent crimes. </w:t>
      </w:r>
      <w:r w:rsidR="00A51A81">
        <w:rPr/>
        <w:t xml:space="preserve">In </w:t>
      </w:r>
      <w:r w:rsidR="007B09D5">
        <w:rPr/>
        <w:t>2020</w:t>
      </w:r>
      <w:r w:rsidR="00A51A81">
        <w:rPr/>
        <w:t xml:space="preserve">, there were </w:t>
      </w:r>
      <w:r w:rsidR="007B09D5">
        <w:rPr/>
        <w:t>1,269,217</w:t>
      </w:r>
      <w:r w:rsidR="00A51A81">
        <w:rPr/>
        <w:t xml:space="preserve"> violent crimes. </w:t>
      </w:r>
      <w:r w:rsidR="553EC770">
        <w:rPr/>
        <w:t xml:space="preserve">In </w:t>
      </w:r>
      <w:r w:rsidR="007B09D5">
        <w:rPr/>
        <w:t>2021</w:t>
      </w:r>
      <w:r w:rsidR="553EC770">
        <w:rPr/>
        <w:t xml:space="preserve">, there were </w:t>
      </w:r>
      <w:r w:rsidR="007B09D5">
        <w:rPr/>
        <w:t>1,253,716</w:t>
      </w:r>
      <w:r w:rsidR="553EC770">
        <w:rPr/>
        <w:t xml:space="preserve"> violent crimes.  In </w:t>
      </w:r>
      <w:r w:rsidR="007B09D5">
        <w:rPr/>
        <w:t>2022</w:t>
      </w:r>
      <w:r w:rsidR="553EC770">
        <w:rPr/>
        <w:t xml:space="preserve">, there were </w:t>
      </w:r>
      <w:r w:rsidR="007B09D5">
        <w:rPr/>
        <w:t>1,232,428</w:t>
      </w:r>
      <w:r w:rsidR="553EC770">
        <w:rPr/>
        <w:t xml:space="preserve"> violent crimes. </w:t>
      </w:r>
      <w:r w:rsidR="00C468BB">
        <w:rPr/>
        <w:t xml:space="preserve"> </w:t>
      </w:r>
      <w:r w:rsidR="002F6157">
        <w:rPr/>
        <w:t>The figure is b</w:t>
      </w:r>
      <w:r w:rsidR="00E67226">
        <w:rPr/>
        <w:t>ased on statistics from Table 1.</w:t>
      </w:r>
    </w:p>
    <w:sectPr w:rsidR="002826A0">
      <w:pgSz w:w="12240" w:h="15840" w:orient="portrait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tru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6A0"/>
    <w:rsid w:val="000408BE"/>
    <w:rsid w:val="00065791"/>
    <w:rsid w:val="00072156"/>
    <w:rsid w:val="000A26D5"/>
    <w:rsid w:val="00151F55"/>
    <w:rsid w:val="00164394"/>
    <w:rsid w:val="00183553"/>
    <w:rsid w:val="001B3D3F"/>
    <w:rsid w:val="002826A0"/>
    <w:rsid w:val="002869AD"/>
    <w:rsid w:val="002E50D8"/>
    <w:rsid w:val="002F6157"/>
    <w:rsid w:val="00327AD9"/>
    <w:rsid w:val="00394C08"/>
    <w:rsid w:val="003D04F4"/>
    <w:rsid w:val="003E0E62"/>
    <w:rsid w:val="00416358"/>
    <w:rsid w:val="0044323C"/>
    <w:rsid w:val="00445AD7"/>
    <w:rsid w:val="00476690"/>
    <w:rsid w:val="005560F2"/>
    <w:rsid w:val="005E6A10"/>
    <w:rsid w:val="0063294F"/>
    <w:rsid w:val="00693220"/>
    <w:rsid w:val="00757021"/>
    <w:rsid w:val="007703EB"/>
    <w:rsid w:val="00777B2A"/>
    <w:rsid w:val="007B09D5"/>
    <w:rsid w:val="007E2259"/>
    <w:rsid w:val="00872F4E"/>
    <w:rsid w:val="008A7FA7"/>
    <w:rsid w:val="009A799E"/>
    <w:rsid w:val="009B558C"/>
    <w:rsid w:val="00A51A81"/>
    <w:rsid w:val="00AF2654"/>
    <w:rsid w:val="00B25B53"/>
    <w:rsid w:val="00B37CF8"/>
    <w:rsid w:val="00BC25F4"/>
    <w:rsid w:val="00BE61C3"/>
    <w:rsid w:val="00C468BB"/>
    <w:rsid w:val="00C54E47"/>
    <w:rsid w:val="00CC68BB"/>
    <w:rsid w:val="00D838A7"/>
    <w:rsid w:val="00DD694F"/>
    <w:rsid w:val="00E271A0"/>
    <w:rsid w:val="00E631E8"/>
    <w:rsid w:val="00E63C00"/>
    <w:rsid w:val="00E67226"/>
    <w:rsid w:val="00EA44ED"/>
    <w:rsid w:val="00F27066"/>
    <w:rsid w:val="00FB5989"/>
    <w:rsid w:val="00FE00D4"/>
    <w:rsid w:val="00FE2596"/>
    <w:rsid w:val="0A62C0BA"/>
    <w:rsid w:val="0F9EB10B"/>
    <w:rsid w:val="348E67D8"/>
    <w:rsid w:val="3CA3F456"/>
    <w:rsid w:val="44B21ED8"/>
    <w:rsid w:val="45985A2C"/>
    <w:rsid w:val="52AFFE65"/>
    <w:rsid w:val="553EC770"/>
    <w:rsid w:val="62C63950"/>
    <w:rsid w:val="6EFB9BAA"/>
    <w:rsid w:val="6FE064FB"/>
    <w:rsid w:val="711BB8C6"/>
    <w:rsid w:val="71C6D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6FF67EA"/>
  <w15:chartTrackingRefBased/>
  <w15:docId w15:val="{A707F8FE-AB06-417F-B0CD-542D23806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Pr>
      <w:sz w:val="24"/>
      <w:szCs w:val="24"/>
      <w:lang w:eastAsia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CommentReference">
    <w:name w:val="annotation reference"/>
    <w:rsid w:val="00327AD9"/>
    <w:rPr>
      <w:sz w:val="16"/>
      <w:szCs w:val="16"/>
    </w:rPr>
  </w:style>
  <w:style w:type="paragraph" w:styleId="CommentText">
    <w:name w:val="annotation text"/>
    <w:basedOn w:val="Normal"/>
    <w:link w:val="CommentTextChar"/>
    <w:rsid w:val="00327AD9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rsid w:val="00327AD9"/>
  </w:style>
  <w:style w:type="paragraph" w:styleId="CommentSubject">
    <w:name w:val="annotation subject"/>
    <w:basedOn w:val="CommentText"/>
    <w:next w:val="CommentText"/>
    <w:link w:val="CommentSubjectChar"/>
    <w:rsid w:val="00327AD9"/>
    <w:rPr>
      <w:b/>
      <w:bCs/>
    </w:rPr>
  </w:style>
  <w:style w:type="character" w:styleId="CommentSubjectChar" w:customStyle="1">
    <w:name w:val="Comment Subject Char"/>
    <w:link w:val="CommentSubject"/>
    <w:rsid w:val="00327AD9"/>
    <w:rPr>
      <w:b/>
      <w:bCs/>
    </w:rPr>
  </w:style>
  <w:style w:type="paragraph" w:styleId="BalloonText">
    <w:name w:val="Balloon Text"/>
    <w:basedOn w:val="Normal"/>
    <w:link w:val="BalloonTextChar"/>
    <w:rsid w:val="00327AD9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link w:val="BalloonText"/>
    <w:rsid w:val="00327AD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FE00D4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theme" Target="theme/theme1.xml" Id="rId10" /><Relationship Type="http://schemas.openxmlformats.org/officeDocument/2006/relationships/customXml" Target="../customXml/item4.xml" Id="rId4" /><Relationship Type="http://schemas.microsoft.com/office/2011/relationships/people" Target="people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6df2a21-545a-43dd-b6b2-fedcf8d518a5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4B98CFB80F9409C776A0C4D2BC42F" ma:contentTypeVersion="9" ma:contentTypeDescription="Create a new document." ma:contentTypeScope="" ma:versionID="9630abbe0e34f6fbf74c1a47f4e7a986">
  <xsd:schema xmlns:xsd="http://www.w3.org/2001/XMLSchema" xmlns:xs="http://www.w3.org/2001/XMLSchema" xmlns:p="http://schemas.microsoft.com/office/2006/metadata/properties" xmlns:ns2="33688e62-81f0-4b95-985e-5b0fb2536bfb" xmlns:ns3="26df2a21-545a-43dd-b6b2-fedcf8d518a5" targetNamespace="http://schemas.microsoft.com/office/2006/metadata/properties" ma:root="true" ma:fieldsID="8c1641affdf769b163c0309a6008e774" ns2:_="" ns3:_="">
    <xsd:import namespace="33688e62-81f0-4b95-985e-5b0fb2536bfb"/>
    <xsd:import namespace="26df2a21-545a-43dd-b6b2-fedcf8d518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688e62-81f0-4b95-985e-5b0fb2536b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f2a21-545a-43dd-b6b2-fedcf8d518a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9AC3226C-7B27-4056-B98F-AA8E94D85866}">
  <ds:schemaRefs>
    <ds:schemaRef ds:uri="http://schemas.microsoft.com/office/2006/metadata/properties"/>
    <ds:schemaRef ds:uri="http://schemas.microsoft.com/office/infopath/2007/PartnerControls"/>
    <ds:schemaRef ds:uri="26df2a21-545a-43dd-b6b2-fedcf8d518a5"/>
  </ds:schemaRefs>
</ds:datastoreItem>
</file>

<file path=customXml/itemProps2.xml><?xml version="1.0" encoding="utf-8"?>
<ds:datastoreItem xmlns:ds="http://schemas.openxmlformats.org/officeDocument/2006/customXml" ds:itemID="{0A373ABB-EE36-45EA-9437-3725BA5E55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688e62-81f0-4b95-985e-5b0fb2536bfb"/>
    <ds:schemaRef ds:uri="26df2a21-545a-43dd-b6b2-fedcf8d518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ED45D5-98EE-48B4-9D6A-AE1C770F9AA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CEAED9-93A8-4D97-991C-478DE7091FCF}">
  <ds:schemaRefs>
    <ds:schemaRef ds:uri="http://schemas.microsoft.com/office/2006/metadata/longPropertie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Federal Bureau of Investigation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Admin1</dc:creator>
  <keywords/>
  <lastModifiedBy>Griffith, Anessa E. (CJISD) (FBI)</lastModifiedBy>
  <revision>12</revision>
  <lastPrinted>2019-08-29T16:06:00.0000000Z</lastPrinted>
  <dcterms:created xsi:type="dcterms:W3CDTF">2020-08-31T20:51:00.0000000Z</dcterms:created>
  <dcterms:modified xsi:type="dcterms:W3CDTF">2023-07-07T14:15:55.1362054Z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Griffith, Anessa E. (CJIS) (FBI)</vt:lpwstr>
  </property>
  <property fmtid="{D5CDD505-2E9C-101B-9397-08002B2CF9AE}" pid="3" name="Order">
    <vt:lpwstr>589200.000000000</vt:lpwstr>
  </property>
  <property fmtid="{D5CDD505-2E9C-101B-9397-08002B2CF9AE}" pid="4" name="ComplianceAssetId">
    <vt:lpwstr/>
  </property>
  <property fmtid="{D5CDD505-2E9C-101B-9397-08002B2CF9AE}" pid="5" name="SharedWithUsers">
    <vt:lpwstr/>
  </property>
  <property fmtid="{D5CDD505-2E9C-101B-9397-08002B2CF9AE}" pid="6" name="display_urn:schemas-microsoft-com:office:office#Author">
    <vt:lpwstr>Griffith, Anessa E. (CJIS) (FBI)</vt:lpwstr>
  </property>
  <property fmtid="{D5CDD505-2E9C-101B-9397-08002B2CF9AE}" pid="7" name="ContentTypeId">
    <vt:lpwstr>0x010100C174B98CFB80F9409C776A0C4D2BC42F</vt:lpwstr>
  </property>
</Properties>
</file>